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C802" w14:textId="77777777" w:rsidR="00FD1B1E" w:rsidRDefault="00FD1B1E" w:rsidP="0082137E">
      <w:pPr>
        <w:spacing w:after="0"/>
        <w:jc w:val="both"/>
        <w:rPr>
          <w:rFonts w:ascii="Book Antiqua" w:hAnsi="Book Antiqua" w:cs="Times New Roman"/>
          <w:b/>
          <w:sz w:val="24"/>
          <w:szCs w:val="24"/>
        </w:rPr>
      </w:pPr>
    </w:p>
    <w:p w14:paraId="156BEA84" w14:textId="77777777" w:rsidR="001B081E" w:rsidRPr="001B081E" w:rsidRDefault="00AE5EBC" w:rsidP="0082137E">
      <w:pPr>
        <w:spacing w:after="0"/>
        <w:jc w:val="both"/>
        <w:rPr>
          <w:rFonts w:ascii="Book Antiqua" w:hAnsi="Book Antiqua" w:cs="Times New Roman"/>
          <w:b/>
          <w:sz w:val="24"/>
          <w:szCs w:val="24"/>
        </w:rPr>
      </w:pPr>
      <w:r>
        <w:rPr>
          <w:noProof/>
          <w:lang w:eastAsia="de-DE"/>
        </w:rPr>
        <mc:AlternateContent>
          <mc:Choice Requires="wps">
            <w:drawing>
              <wp:anchor distT="0" distB="0" distL="114300" distR="114300" simplePos="0" relativeHeight="251659264" behindDoc="0" locked="0" layoutInCell="1" allowOverlap="1" wp14:anchorId="6D8E462C" wp14:editId="0627042B">
                <wp:simplePos x="0" y="0"/>
                <wp:positionH relativeFrom="margin">
                  <wp:posOffset>-80645</wp:posOffset>
                </wp:positionH>
                <wp:positionV relativeFrom="paragraph">
                  <wp:posOffset>13970</wp:posOffset>
                </wp:positionV>
                <wp:extent cx="5914390" cy="50419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504190"/>
                        </a:xfrm>
                        <a:prstGeom prst="rect">
                          <a:avLst/>
                        </a:prstGeom>
                        <a:solidFill>
                          <a:srgbClr val="D1D1D1"/>
                        </a:solidFill>
                        <a:ln w="12700">
                          <a:solidFill>
                            <a:srgbClr val="000000"/>
                          </a:solidFill>
                          <a:miter lim="800000"/>
                          <a:headEnd/>
                          <a:tailEnd/>
                        </a:ln>
                      </wps:spPr>
                      <wps:txbx>
                        <w:txbxContent>
                          <w:p w14:paraId="586E16B6" w14:textId="77777777" w:rsidR="001B081E" w:rsidRPr="007342F5" w:rsidRDefault="005636DD" w:rsidP="007342F5">
                            <w:pPr>
                              <w:pBdr>
                                <w:top w:val="single" w:sz="4" w:space="1" w:color="auto"/>
                                <w:left w:val="single" w:sz="4" w:space="4" w:color="auto"/>
                                <w:bottom w:val="single" w:sz="4" w:space="1" w:color="auto"/>
                                <w:right w:val="single" w:sz="4" w:space="4" w:color="auto"/>
                              </w:pBdr>
                              <w:spacing w:after="0"/>
                              <w:jc w:val="center"/>
                              <w:rPr>
                                <w:rFonts w:ascii="Book Antiqua" w:hAnsi="Book Antiqua" w:cs="Times New Roman"/>
                                <w:b/>
                                <w:sz w:val="40"/>
                                <w:szCs w:val="40"/>
                              </w:rPr>
                            </w:pPr>
                            <w:r>
                              <w:rPr>
                                <w:rFonts w:ascii="Book Antiqua" w:hAnsi="Book Antiqua" w:cs="Times New Roman"/>
                                <w:b/>
                                <w:sz w:val="40"/>
                                <w:szCs w:val="40"/>
                              </w:rPr>
                              <w:t>Tischtennis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E462C" id="_x0000_t202" coordsize="21600,21600" o:spt="202" path="m,l,21600r21600,l21600,xe">
                <v:stroke joinstyle="miter"/>
                <v:path gradientshapeok="t" o:connecttype="rect"/>
              </v:shapetype>
              <v:shape id="Text Box 3" o:spid="_x0000_s1026" type="#_x0000_t202" style="position:absolute;left:0;text-align:left;margin-left:-6.35pt;margin-top:1.1pt;width:465.7pt;height:39.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" fillcolor="#d1d1d1" strokeweight="1pt">
                <v:textbox>
                  <w:txbxContent>
                    <w:p w14:paraId="586E16B6" w14:textId="77777777" w:rsidR="001B081E" w:rsidRPr="007342F5" w:rsidRDefault="005636DD" w:rsidP="007342F5">
                      <w:pPr>
                        <w:pBdr>
                          <w:top w:val="single" w:sz="4" w:space="1" w:color="auto"/>
                          <w:left w:val="single" w:sz="4" w:space="4" w:color="auto"/>
                          <w:bottom w:val="single" w:sz="4" w:space="1" w:color="auto"/>
                          <w:right w:val="single" w:sz="4" w:space="4" w:color="auto"/>
                        </w:pBdr>
                        <w:spacing w:after="0"/>
                        <w:jc w:val="center"/>
                        <w:rPr>
                          <w:rFonts w:ascii="Book Antiqua" w:hAnsi="Book Antiqua" w:cs="Times New Roman"/>
                          <w:b/>
                          <w:sz w:val="40"/>
                          <w:szCs w:val="40"/>
                        </w:rPr>
                      </w:pPr>
                      <w:r>
                        <w:rPr>
                          <w:rFonts w:ascii="Book Antiqua" w:hAnsi="Book Antiqua" w:cs="Times New Roman"/>
                          <w:b/>
                          <w:sz w:val="40"/>
                          <w:szCs w:val="40"/>
                        </w:rPr>
                        <w:t>Tischtennis</w:t>
                      </w:r>
                    </w:p>
                  </w:txbxContent>
                </v:textbox>
                <w10:wrap type="square" anchorx="margin"/>
              </v:shape>
            </w:pict>
          </mc:Fallback>
        </mc:AlternateContent>
      </w:r>
    </w:p>
    <w:p w14:paraId="126A2959" w14:textId="77777777" w:rsidR="00240BA1" w:rsidRDefault="00240BA1" w:rsidP="00240BA1">
      <w:pPr>
        <w:tabs>
          <w:tab w:val="left" w:pos="3402"/>
        </w:tabs>
        <w:spacing w:after="0"/>
        <w:rPr>
          <w:rFonts w:ascii="Book Antiqua" w:hAnsi="Book Antiqua" w:cs="Times New Roman"/>
          <w:b/>
          <w:sz w:val="24"/>
          <w:szCs w:val="24"/>
        </w:rPr>
      </w:pPr>
      <w:r w:rsidRPr="001B081E">
        <w:rPr>
          <w:rFonts w:ascii="Book Antiqua" w:hAnsi="Book Antiqua" w:cs="Times New Roman"/>
          <w:b/>
          <w:sz w:val="24"/>
          <w:szCs w:val="24"/>
        </w:rPr>
        <w:t>Abteilungsleiter:</w:t>
      </w:r>
      <w:r>
        <w:rPr>
          <w:rFonts w:ascii="Book Antiqua" w:hAnsi="Book Antiqua" w:cs="Times New Roman"/>
          <w:b/>
          <w:sz w:val="24"/>
          <w:szCs w:val="24"/>
        </w:rPr>
        <w:tab/>
      </w:r>
      <w:r w:rsidR="000F18D0">
        <w:rPr>
          <w:rFonts w:ascii="Book Antiqua" w:hAnsi="Book Antiqua" w:cs="Times New Roman"/>
          <w:b/>
          <w:sz w:val="24"/>
          <w:szCs w:val="24"/>
        </w:rPr>
        <w:t>Frank Schuster</w:t>
      </w:r>
    </w:p>
    <w:p w14:paraId="0DC0FE06" w14:textId="77777777" w:rsidR="00240BA1" w:rsidRPr="001B081E" w:rsidRDefault="00240BA1" w:rsidP="00240BA1">
      <w:pPr>
        <w:tabs>
          <w:tab w:val="left" w:pos="3402"/>
        </w:tabs>
        <w:spacing w:after="0"/>
        <w:rPr>
          <w:rFonts w:ascii="Book Antiqua" w:hAnsi="Book Antiqua" w:cs="Times New Roman"/>
          <w:b/>
          <w:sz w:val="24"/>
          <w:szCs w:val="24"/>
        </w:rPr>
      </w:pPr>
      <w:r>
        <w:rPr>
          <w:rFonts w:ascii="Book Antiqua" w:hAnsi="Book Antiqua" w:cs="Times New Roman"/>
          <w:b/>
          <w:sz w:val="24"/>
          <w:szCs w:val="24"/>
        </w:rPr>
        <w:t>Sportwart</w:t>
      </w:r>
      <w:r w:rsidRPr="001B081E">
        <w:rPr>
          <w:rFonts w:ascii="Book Antiqua" w:hAnsi="Book Antiqua" w:cs="Times New Roman"/>
          <w:b/>
          <w:sz w:val="24"/>
          <w:szCs w:val="24"/>
        </w:rPr>
        <w:t>:</w:t>
      </w:r>
      <w:r w:rsidRPr="001B081E">
        <w:rPr>
          <w:rFonts w:ascii="Book Antiqua" w:hAnsi="Book Antiqua" w:cs="Times New Roman"/>
          <w:b/>
          <w:sz w:val="24"/>
          <w:szCs w:val="24"/>
        </w:rPr>
        <w:tab/>
      </w:r>
      <w:r w:rsidR="000F18D0">
        <w:rPr>
          <w:rFonts w:ascii="Book Antiqua" w:hAnsi="Book Antiqua" w:cs="Times New Roman"/>
          <w:b/>
          <w:sz w:val="24"/>
          <w:szCs w:val="24"/>
        </w:rPr>
        <w:t>Martin Diehl</w:t>
      </w:r>
    </w:p>
    <w:p w14:paraId="3FDDD29E" w14:textId="77777777" w:rsidR="00240BA1" w:rsidRPr="001B081E" w:rsidRDefault="00240BA1" w:rsidP="00240BA1">
      <w:pPr>
        <w:tabs>
          <w:tab w:val="left" w:pos="3402"/>
        </w:tabs>
        <w:spacing w:after="0"/>
        <w:rPr>
          <w:rFonts w:ascii="Book Antiqua" w:hAnsi="Book Antiqua" w:cs="Times New Roman"/>
          <w:b/>
          <w:sz w:val="24"/>
          <w:szCs w:val="24"/>
        </w:rPr>
      </w:pPr>
      <w:r>
        <w:rPr>
          <w:rFonts w:ascii="Book Antiqua" w:hAnsi="Book Antiqua" w:cs="Times New Roman"/>
          <w:b/>
          <w:sz w:val="24"/>
          <w:szCs w:val="24"/>
        </w:rPr>
        <w:t>Jugendwart:</w:t>
      </w:r>
      <w:r>
        <w:rPr>
          <w:rFonts w:ascii="Book Antiqua" w:hAnsi="Book Antiqua" w:cs="Times New Roman"/>
          <w:b/>
          <w:sz w:val="24"/>
          <w:szCs w:val="24"/>
        </w:rPr>
        <w:tab/>
      </w:r>
      <w:r w:rsidR="00C037F9">
        <w:rPr>
          <w:rFonts w:ascii="Book Antiqua" w:hAnsi="Book Antiqua" w:cs="Times New Roman"/>
          <w:b/>
          <w:sz w:val="24"/>
          <w:szCs w:val="24"/>
        </w:rPr>
        <w:t>Eric Schuster</w:t>
      </w:r>
    </w:p>
    <w:p w14:paraId="3BE5D835" w14:textId="77777777" w:rsidR="00240BA1" w:rsidRDefault="000F18D0" w:rsidP="00240BA1">
      <w:pPr>
        <w:tabs>
          <w:tab w:val="left" w:pos="3402"/>
        </w:tabs>
        <w:spacing w:after="0"/>
        <w:rPr>
          <w:rFonts w:ascii="Book Antiqua" w:hAnsi="Book Antiqua" w:cs="Times New Roman"/>
          <w:b/>
          <w:sz w:val="24"/>
          <w:szCs w:val="24"/>
        </w:rPr>
      </w:pPr>
      <w:r>
        <w:rPr>
          <w:rFonts w:ascii="Book Antiqua" w:hAnsi="Book Antiqua" w:cs="Times New Roman"/>
          <w:b/>
          <w:sz w:val="24"/>
          <w:szCs w:val="24"/>
        </w:rPr>
        <w:t>Kassenwart</w:t>
      </w:r>
      <w:r w:rsidR="00240BA1" w:rsidRPr="001B081E">
        <w:rPr>
          <w:rFonts w:ascii="Book Antiqua" w:hAnsi="Book Antiqua" w:cs="Times New Roman"/>
          <w:b/>
          <w:sz w:val="24"/>
          <w:szCs w:val="24"/>
        </w:rPr>
        <w:t>:</w:t>
      </w:r>
      <w:r w:rsidR="00240BA1" w:rsidRPr="001B081E">
        <w:rPr>
          <w:rFonts w:ascii="Book Antiqua" w:hAnsi="Book Antiqua" w:cs="Times New Roman"/>
          <w:b/>
          <w:sz w:val="24"/>
          <w:szCs w:val="24"/>
        </w:rPr>
        <w:tab/>
      </w:r>
      <w:r>
        <w:rPr>
          <w:rFonts w:ascii="Book Antiqua" w:hAnsi="Book Antiqua" w:cs="Times New Roman"/>
          <w:b/>
          <w:sz w:val="24"/>
          <w:szCs w:val="24"/>
        </w:rPr>
        <w:t>Katja Diehl</w:t>
      </w:r>
    </w:p>
    <w:p w14:paraId="7BA436CD" w14:textId="77777777" w:rsidR="00FD1B1E" w:rsidRDefault="00FD1B1E" w:rsidP="005B0B6E">
      <w:pPr>
        <w:tabs>
          <w:tab w:val="left" w:pos="3402"/>
        </w:tabs>
        <w:spacing w:after="0"/>
        <w:rPr>
          <w:rFonts w:ascii="Book Antiqua" w:hAnsi="Book Antiqua" w:cs="Times New Roman"/>
          <w:b/>
          <w:sz w:val="24"/>
          <w:szCs w:val="24"/>
        </w:rPr>
      </w:pPr>
    </w:p>
    <w:p w14:paraId="65D75699" w14:textId="32C6A23F" w:rsidR="000F18D0" w:rsidRDefault="000F18D0" w:rsidP="000F18D0">
      <w:pPr>
        <w:jc w:val="both"/>
      </w:pPr>
      <w:r>
        <w:t xml:space="preserve">In der vergangenen Saison nahm die Abteilung Tischtennis mit </w:t>
      </w:r>
      <w:r w:rsidR="00F356C4">
        <w:t>2</w:t>
      </w:r>
      <w:r>
        <w:t xml:space="preserve"> Herren</w:t>
      </w:r>
      <w:r w:rsidR="00CC1D4A">
        <w:t>mannschaft</w:t>
      </w:r>
      <w:r w:rsidR="00F356C4">
        <w:t>en</w:t>
      </w:r>
      <w:r w:rsidR="003A32D0">
        <w:t xml:space="preserve"> </w:t>
      </w:r>
      <w:r w:rsidR="00C037F9">
        <w:t xml:space="preserve">am Spielbetrieb teil. </w:t>
      </w:r>
      <w:r w:rsidR="00DD5F68" w:rsidRPr="00DD5F68">
        <w:t>Auf die Meldung einer Seniorenmannschaft wurde diese Runde verzichtet.</w:t>
      </w:r>
    </w:p>
    <w:p w14:paraId="11221CCD" w14:textId="550A63C7" w:rsidR="00F356C4" w:rsidRDefault="00F32A35" w:rsidP="00D101F4">
      <w:pPr>
        <w:jc w:val="both"/>
      </w:pPr>
      <w:r>
        <w:t>U</w:t>
      </w:r>
      <w:r w:rsidR="000F18D0">
        <w:t>nsere erste Mannschaft</w:t>
      </w:r>
      <w:r w:rsidR="00C02750">
        <w:t xml:space="preserve"> startete </w:t>
      </w:r>
      <w:r w:rsidR="00DD5F68">
        <w:t xml:space="preserve">diese Saison, </w:t>
      </w:r>
      <w:r w:rsidR="00C02750">
        <w:t>bedingt durch ihren letztjährigen Abstieg</w:t>
      </w:r>
      <w:r w:rsidR="00DD5F68">
        <w:t xml:space="preserve"> aus der </w:t>
      </w:r>
      <w:r w:rsidR="00CE5AA0">
        <w:t>2. Pfalz</w:t>
      </w:r>
      <w:r w:rsidR="00DD5F68">
        <w:t>liga,</w:t>
      </w:r>
      <w:r w:rsidR="00C02750">
        <w:t xml:space="preserve"> in der Bezirks</w:t>
      </w:r>
      <w:r w:rsidR="00CE5AA0">
        <w:t>ober</w:t>
      </w:r>
      <w:r w:rsidR="00C02750">
        <w:t>liga Vorderpfalz Süd. Nach durchwachsenem Start landete man zum Ende der Runde auf einem befriedigenden fünften Platz. Die Beste Nachricht kam aber gegen Ende der Saison als der Langzeitverletzte Kevin Nicklas dann tatsächlich noch ein Rundenspiel für die TSG bestreiten konnte und somit Hoffnung auf die kommende Saison machte.</w:t>
      </w:r>
    </w:p>
    <w:p w14:paraId="399CA819" w14:textId="77777777" w:rsidR="002D5090" w:rsidRDefault="000F18D0" w:rsidP="00D101F4">
      <w:pPr>
        <w:jc w:val="both"/>
      </w:pPr>
      <w:r>
        <w:t>Es spielten: Hoffmann</w:t>
      </w:r>
      <w:r w:rsidR="00F32A35">
        <w:t xml:space="preserve"> (1</w:t>
      </w:r>
      <w:r w:rsidR="00C02750">
        <w:t>5</w:t>
      </w:r>
      <w:r w:rsidR="003A32D0">
        <w:t xml:space="preserve">; </w:t>
      </w:r>
      <w:r w:rsidR="00C02750">
        <w:t>21</w:t>
      </w:r>
      <w:r w:rsidR="00D101F4">
        <w:t>:</w:t>
      </w:r>
      <w:r w:rsidR="00C02750">
        <w:t>9</w:t>
      </w:r>
      <w:r w:rsidR="00F32A35">
        <w:t>)</w:t>
      </w:r>
      <w:r>
        <w:t xml:space="preserve">, </w:t>
      </w:r>
      <w:r w:rsidR="00477AF7">
        <w:t>Nicklas (</w:t>
      </w:r>
      <w:r w:rsidR="00C02750">
        <w:t>1</w:t>
      </w:r>
      <w:r w:rsidR="00D101F4">
        <w:t xml:space="preserve">; </w:t>
      </w:r>
      <w:r w:rsidR="00C02750">
        <w:t>0</w:t>
      </w:r>
      <w:r w:rsidR="00D101F4">
        <w:t>:</w:t>
      </w:r>
      <w:r w:rsidR="00C02750">
        <w:t>2</w:t>
      </w:r>
      <w:r w:rsidR="00477AF7">
        <w:t xml:space="preserve">), Schuster </w:t>
      </w:r>
      <w:r w:rsidR="004D2F99">
        <w:t xml:space="preserve">F. </w:t>
      </w:r>
      <w:r w:rsidR="00477AF7">
        <w:t>(</w:t>
      </w:r>
      <w:r w:rsidR="00D101F4">
        <w:t>1</w:t>
      </w:r>
      <w:r w:rsidR="00C02750">
        <w:t>5</w:t>
      </w:r>
      <w:r w:rsidR="00D101F4">
        <w:t xml:space="preserve">; </w:t>
      </w:r>
      <w:r w:rsidR="00C02750">
        <w:t>11</w:t>
      </w:r>
      <w:r w:rsidR="00E408FC">
        <w:t>:</w:t>
      </w:r>
      <w:r w:rsidR="00D101F4">
        <w:t>1</w:t>
      </w:r>
      <w:r w:rsidR="00E408FC">
        <w:t>8</w:t>
      </w:r>
      <w:r w:rsidR="00477AF7">
        <w:t>),</w:t>
      </w:r>
      <w:r w:rsidR="00E408FC">
        <w:t xml:space="preserve"> </w:t>
      </w:r>
      <w:proofErr w:type="spellStart"/>
      <w:r w:rsidR="00E408FC">
        <w:t>Deigentasch</w:t>
      </w:r>
      <w:proofErr w:type="spellEnd"/>
      <w:r w:rsidR="00E408FC">
        <w:t xml:space="preserve"> (1</w:t>
      </w:r>
      <w:r w:rsidR="00C02750">
        <w:t>8</w:t>
      </w:r>
      <w:r w:rsidR="00E408FC">
        <w:t xml:space="preserve">; </w:t>
      </w:r>
      <w:r w:rsidR="00C02750">
        <w:t>9</w:t>
      </w:r>
      <w:r w:rsidR="00E408FC">
        <w:t>:</w:t>
      </w:r>
      <w:r w:rsidR="00C02750">
        <w:t>23</w:t>
      </w:r>
      <w:r w:rsidR="00E408FC">
        <w:t>),</w:t>
      </w:r>
      <w:r w:rsidR="00477AF7">
        <w:t xml:space="preserve"> </w:t>
      </w:r>
      <w:r w:rsidR="00D101F4">
        <w:t>Humm (</w:t>
      </w:r>
      <w:r w:rsidR="00C02750">
        <w:t>11</w:t>
      </w:r>
      <w:r w:rsidR="00D101F4">
        <w:t xml:space="preserve">; </w:t>
      </w:r>
      <w:r w:rsidR="00C02750">
        <w:t>8</w:t>
      </w:r>
      <w:r w:rsidR="00E408FC">
        <w:t>:1</w:t>
      </w:r>
      <w:r w:rsidR="00C02750">
        <w:t>0</w:t>
      </w:r>
      <w:r w:rsidR="00D101F4">
        <w:t>),</w:t>
      </w:r>
      <w:r w:rsidR="00E408FC">
        <w:t xml:space="preserve"> Hornung (</w:t>
      </w:r>
      <w:r w:rsidR="00C02750">
        <w:t>16</w:t>
      </w:r>
      <w:r w:rsidR="00E408FC">
        <w:t xml:space="preserve">; </w:t>
      </w:r>
      <w:r w:rsidR="00C02750">
        <w:t>11</w:t>
      </w:r>
      <w:r w:rsidR="00E408FC">
        <w:t>:</w:t>
      </w:r>
      <w:r w:rsidR="00C02750">
        <w:t>12</w:t>
      </w:r>
      <w:r w:rsidR="00E408FC">
        <w:t xml:space="preserve">), </w:t>
      </w:r>
      <w:r w:rsidR="00D101F4">
        <w:t>Schäfer (1</w:t>
      </w:r>
      <w:r w:rsidR="002D5090">
        <w:t>4</w:t>
      </w:r>
      <w:r w:rsidR="00D101F4">
        <w:t xml:space="preserve">; </w:t>
      </w:r>
      <w:r w:rsidR="002D5090">
        <w:t>7</w:t>
      </w:r>
      <w:r w:rsidR="00D101F4">
        <w:t>:1</w:t>
      </w:r>
      <w:r w:rsidR="00E408FC">
        <w:t>2</w:t>
      </w:r>
      <w:r w:rsidR="00D101F4">
        <w:t>)</w:t>
      </w:r>
      <w:r w:rsidR="00716CA5">
        <w:t xml:space="preserve">, </w:t>
      </w:r>
      <w:proofErr w:type="spellStart"/>
      <w:r w:rsidR="00C02750">
        <w:t>Slupina</w:t>
      </w:r>
      <w:proofErr w:type="spellEnd"/>
      <w:r w:rsidR="00C02750">
        <w:t xml:space="preserve"> (</w:t>
      </w:r>
      <w:r w:rsidR="002D5090">
        <w:t>8</w:t>
      </w:r>
      <w:r w:rsidR="00C02750">
        <w:t xml:space="preserve">; </w:t>
      </w:r>
      <w:r w:rsidR="002D5090">
        <w:t>7</w:t>
      </w:r>
      <w:r w:rsidR="00C02750">
        <w:t>:</w:t>
      </w:r>
      <w:r w:rsidR="002D5090">
        <w:t>3</w:t>
      </w:r>
      <w:r w:rsidR="00C02750">
        <w:t>)</w:t>
      </w:r>
      <w:r w:rsidR="00716CA5">
        <w:t>,</w:t>
      </w:r>
      <w:r w:rsidR="00D101F4">
        <w:t xml:space="preserve"> Bruch</w:t>
      </w:r>
      <w:r w:rsidR="00716CA5">
        <w:t xml:space="preserve"> Th.</w:t>
      </w:r>
      <w:r w:rsidR="00D101F4">
        <w:t xml:space="preserve"> (</w:t>
      </w:r>
      <w:r w:rsidR="002D5090">
        <w:t>7</w:t>
      </w:r>
      <w:r w:rsidR="00D101F4">
        <w:t xml:space="preserve">; </w:t>
      </w:r>
      <w:r w:rsidR="002D5090">
        <w:t>5</w:t>
      </w:r>
      <w:r w:rsidR="00D101F4">
        <w:t>:</w:t>
      </w:r>
      <w:r w:rsidR="00716CA5">
        <w:t>6</w:t>
      </w:r>
      <w:r w:rsidR="00D101F4">
        <w:t>)</w:t>
      </w:r>
      <w:r w:rsidR="00716CA5">
        <w:t xml:space="preserve">, </w:t>
      </w:r>
      <w:r w:rsidR="002D5090">
        <w:t>Diehl M.</w:t>
      </w:r>
      <w:r w:rsidR="00716CA5">
        <w:t xml:space="preserve"> (</w:t>
      </w:r>
      <w:r w:rsidR="002D5090">
        <w:t>2</w:t>
      </w:r>
      <w:r w:rsidR="00716CA5">
        <w:t xml:space="preserve">; </w:t>
      </w:r>
      <w:r w:rsidR="002D5090">
        <w:t>1</w:t>
      </w:r>
      <w:r w:rsidR="00716CA5">
        <w:t>:</w:t>
      </w:r>
      <w:r w:rsidR="002D5090">
        <w:t>1</w:t>
      </w:r>
      <w:r w:rsidR="00716CA5">
        <w:t xml:space="preserve">), und </w:t>
      </w:r>
      <w:proofErr w:type="spellStart"/>
      <w:r w:rsidR="002D5090">
        <w:t>Seredinski</w:t>
      </w:r>
      <w:proofErr w:type="spellEnd"/>
      <w:r w:rsidR="00716CA5">
        <w:t xml:space="preserve"> (</w:t>
      </w:r>
      <w:r w:rsidR="002D5090">
        <w:t>1</w:t>
      </w:r>
      <w:r w:rsidR="00716CA5">
        <w:t>; 0:</w:t>
      </w:r>
      <w:r w:rsidR="002D5090">
        <w:t>1</w:t>
      </w:r>
      <w:r w:rsidR="00716CA5">
        <w:t>)</w:t>
      </w:r>
      <w:r>
        <w:t>.</w:t>
      </w:r>
    </w:p>
    <w:p w14:paraId="171A0242" w14:textId="221584C1" w:rsidR="002D5090" w:rsidRDefault="002D5090" w:rsidP="0090332E">
      <w:pPr>
        <w:jc w:val="both"/>
      </w:pPr>
      <w:r>
        <w:t>Die</w:t>
      </w:r>
      <w:r w:rsidR="00716CA5">
        <w:t xml:space="preserve"> zweite Herrenmannschaft</w:t>
      </w:r>
      <w:r>
        <w:t xml:space="preserve"> startete</w:t>
      </w:r>
      <w:r w:rsidR="00DD5F68">
        <w:t>,</w:t>
      </w:r>
      <w:r>
        <w:t xml:space="preserve"> aufgrund ihres letztjährigen Aufstiegs </w:t>
      </w:r>
      <w:r w:rsidR="00DD5F68">
        <w:t xml:space="preserve">aus der Kreisklasse A, </w:t>
      </w:r>
      <w:r>
        <w:t>in der Kreisliga Nord-Ost.</w:t>
      </w:r>
      <w:r w:rsidR="00716CA5">
        <w:t xml:space="preserve"> </w:t>
      </w:r>
      <w:r>
        <w:t>Auch in dieser Saison lag der Hauptfokus auf den Einbau junger Spieler in die Mannschaft um diesen zu ermöglichen Ihr Potential und ihre Spielstärke zu steigern. Obwohl man nominell ebenfalls zu den Aufstiegsaspiranten gezählt hatte</w:t>
      </w:r>
      <w:r w:rsidR="00DD5F68">
        <w:t>,</w:t>
      </w:r>
      <w:r>
        <w:t xml:space="preserve"> reichte es dann letztendlich zu einem ungefährdeten Platz im Mittelfeld. Mit 13:19 Punkten landete man auf Platz 6 der Liga.</w:t>
      </w:r>
    </w:p>
    <w:p w14:paraId="74F0988E" w14:textId="07BD33E6" w:rsidR="004D2F99" w:rsidRDefault="00716CA5" w:rsidP="0090332E">
      <w:pPr>
        <w:jc w:val="both"/>
      </w:pPr>
      <w:r>
        <w:t xml:space="preserve">Es spielten: </w:t>
      </w:r>
      <w:r w:rsidR="002D5090">
        <w:t>Schäfer</w:t>
      </w:r>
      <w:r>
        <w:t xml:space="preserve"> (</w:t>
      </w:r>
      <w:r w:rsidR="002D5090">
        <w:t>3</w:t>
      </w:r>
      <w:r>
        <w:t xml:space="preserve">; </w:t>
      </w:r>
      <w:r w:rsidR="002D5090">
        <w:t>6</w:t>
      </w:r>
      <w:r>
        <w:t>:</w:t>
      </w:r>
      <w:r w:rsidR="002D5090">
        <w:t>0</w:t>
      </w:r>
      <w:r>
        <w:t>),</w:t>
      </w:r>
      <w:r w:rsidR="002D5090">
        <w:t xml:space="preserve"> </w:t>
      </w:r>
      <w:r>
        <w:t>Bruch Th. (1</w:t>
      </w:r>
      <w:r w:rsidR="002D5090">
        <w:t>2</w:t>
      </w:r>
      <w:r>
        <w:t xml:space="preserve">; </w:t>
      </w:r>
      <w:r w:rsidR="002D5090">
        <w:t>1</w:t>
      </w:r>
      <w:r>
        <w:t>3:</w:t>
      </w:r>
      <w:r w:rsidR="002D5090">
        <w:t>1</w:t>
      </w:r>
      <w:r>
        <w:t xml:space="preserve">0), </w:t>
      </w:r>
      <w:r w:rsidR="002D5090">
        <w:t xml:space="preserve">Zachert (5; 4:4), Diehl M. (8; 11:4), </w:t>
      </w:r>
      <w:r>
        <w:t>Kuhn (</w:t>
      </w:r>
      <w:r w:rsidR="002D5090">
        <w:t>6</w:t>
      </w:r>
      <w:r>
        <w:t xml:space="preserve">; </w:t>
      </w:r>
      <w:r w:rsidR="002D5090">
        <w:t>8</w:t>
      </w:r>
      <w:r>
        <w:t>:3), Schuster E. (1</w:t>
      </w:r>
      <w:r w:rsidR="002D5090">
        <w:t>3</w:t>
      </w:r>
      <w:r>
        <w:t>; 1</w:t>
      </w:r>
      <w:r w:rsidR="002D5090">
        <w:t>9</w:t>
      </w:r>
      <w:r>
        <w:t>:</w:t>
      </w:r>
      <w:r w:rsidR="002D5090">
        <w:t>6</w:t>
      </w:r>
      <w:r>
        <w:t>),</w:t>
      </w:r>
      <w:r w:rsidR="002D5090">
        <w:t xml:space="preserve"> Schuster J. (</w:t>
      </w:r>
      <w:r w:rsidR="00BF4EB1">
        <w:t xml:space="preserve">2; 0:4), </w:t>
      </w:r>
      <w:proofErr w:type="spellStart"/>
      <w:r w:rsidR="00BF4EB1">
        <w:t>Seredinski</w:t>
      </w:r>
      <w:proofErr w:type="spellEnd"/>
      <w:r>
        <w:t xml:space="preserve"> (1</w:t>
      </w:r>
      <w:r w:rsidR="00BF4EB1">
        <w:t>1</w:t>
      </w:r>
      <w:r>
        <w:t xml:space="preserve">; </w:t>
      </w:r>
      <w:r w:rsidR="00BF4EB1">
        <w:t>5</w:t>
      </w:r>
      <w:r w:rsidR="00D3648E">
        <w:t>:</w:t>
      </w:r>
      <w:r w:rsidR="00BF4EB1">
        <w:t>13</w:t>
      </w:r>
      <w:r w:rsidR="00D3648E">
        <w:t>),</w:t>
      </w:r>
      <w:r>
        <w:t xml:space="preserve"> Klein N-</w:t>
      </w:r>
      <w:r w:rsidR="00D3648E">
        <w:t>A</w:t>
      </w:r>
      <w:r>
        <w:t>. (1</w:t>
      </w:r>
      <w:r w:rsidR="00BF4EB1">
        <w:t>3</w:t>
      </w:r>
      <w:r>
        <w:t xml:space="preserve">; </w:t>
      </w:r>
      <w:r w:rsidR="00D3648E">
        <w:t>1</w:t>
      </w:r>
      <w:r w:rsidR="00BF4EB1">
        <w:t>1</w:t>
      </w:r>
      <w:r>
        <w:t>:</w:t>
      </w:r>
      <w:r w:rsidR="00BF4EB1">
        <w:t>10</w:t>
      </w:r>
      <w:r>
        <w:t>)</w:t>
      </w:r>
      <w:r w:rsidR="00BF4EB1">
        <w:t xml:space="preserve">, Braunstein (2; 0:4), </w:t>
      </w:r>
      <w:r>
        <w:t>Bruch V. (</w:t>
      </w:r>
      <w:r w:rsidR="00BF4EB1">
        <w:t>14</w:t>
      </w:r>
      <w:r>
        <w:t xml:space="preserve">; </w:t>
      </w:r>
      <w:r w:rsidR="00BF4EB1">
        <w:t>5</w:t>
      </w:r>
      <w:r>
        <w:t>:</w:t>
      </w:r>
      <w:r w:rsidR="00BF4EB1">
        <w:t>14</w:t>
      </w:r>
      <w:r>
        <w:t>)</w:t>
      </w:r>
      <w:r w:rsidR="00BF4EB1">
        <w:t>, Kohl (3; 1:3), Prautzsch C. (4; 1:4) und Seiler L. (6; 1:6)</w:t>
      </w:r>
      <w:r>
        <w:t>.</w:t>
      </w:r>
      <w:r w:rsidR="00D3648E">
        <w:t xml:space="preserve"> </w:t>
      </w:r>
    </w:p>
    <w:p w14:paraId="52E60AFA" w14:textId="1816F87C" w:rsidR="00B45106" w:rsidRDefault="00BF4EB1" w:rsidP="0090332E">
      <w:pPr>
        <w:jc w:val="both"/>
      </w:pPr>
      <w:r>
        <w:t>Beide Mannschaften</w:t>
      </w:r>
      <w:r w:rsidR="00357F4D">
        <w:t xml:space="preserve"> nahmen am Pokalwettbewerb teil und waren damit sehr erfolgreich. Während die zweite Herrenmannschaft in der Aufstellung Bruch Thomas, Klein Nico-Alessio und Bruch Vincent unerwartet unter die letzten 8 Mannschaften kam und dort gegen den späteren Zweiten des Kreisligenpokals TTC Herxheim II 2:4 verlor, ging die Reise der ersten Herrenmannschaft </w:t>
      </w:r>
      <w:r w:rsidR="00CE5AA0">
        <w:t xml:space="preserve">über den Bezirkspokalsieg </w:t>
      </w:r>
      <w:r w:rsidR="00357F4D">
        <w:t xml:space="preserve">bis zum abschließenden Final 4 Turnier </w:t>
      </w:r>
      <w:r w:rsidR="00CE5AA0">
        <w:t xml:space="preserve">der Pfalz </w:t>
      </w:r>
      <w:r w:rsidR="00357F4D">
        <w:t xml:space="preserve">in </w:t>
      </w:r>
      <w:proofErr w:type="spellStart"/>
      <w:r w:rsidR="00357F4D">
        <w:t>Albersweiler</w:t>
      </w:r>
      <w:proofErr w:type="spellEnd"/>
      <w:r w:rsidR="00357F4D">
        <w:t xml:space="preserve">. </w:t>
      </w:r>
    </w:p>
    <w:p w14:paraId="64CFAAFF" w14:textId="0640EF78" w:rsidR="0090332E" w:rsidRDefault="00B45106" w:rsidP="00B45106">
      <w:pPr>
        <w:jc w:val="both"/>
      </w:pPr>
      <w:r>
        <w:t>A</w:t>
      </w:r>
      <w:r w:rsidR="00357F4D">
        <w:t xml:space="preserve">ngetreten für die TSG Haßloch </w:t>
      </w:r>
      <w:r>
        <w:t xml:space="preserve">im Bezirkspokal </w:t>
      </w:r>
      <w:r w:rsidR="00357F4D">
        <w:t xml:space="preserve">sind Thorben Hoffmann, Frank Schuster, Jan </w:t>
      </w:r>
      <w:proofErr w:type="spellStart"/>
      <w:r w:rsidR="00357F4D">
        <w:t>Deigentasch</w:t>
      </w:r>
      <w:proofErr w:type="spellEnd"/>
      <w:r w:rsidR="00357F4D">
        <w:t xml:space="preserve"> und Klaus Hornung.</w:t>
      </w:r>
      <w:r>
        <w:t xml:space="preserve"> Das </w:t>
      </w:r>
      <w:r w:rsidR="00CE5AA0">
        <w:t>Pfalzpokalh</w:t>
      </w:r>
      <w:r>
        <w:t xml:space="preserve">albfinale gegen TV </w:t>
      </w:r>
      <w:proofErr w:type="spellStart"/>
      <w:r>
        <w:t>Höheinöd</w:t>
      </w:r>
      <w:proofErr w:type="spellEnd"/>
      <w:r>
        <w:t xml:space="preserve"> konnte die TSG noch für sich entscheiden aber der Gegner im Finale (</w:t>
      </w:r>
      <w:r w:rsidR="00DD5F68">
        <w:t xml:space="preserve">TV </w:t>
      </w:r>
      <w:proofErr w:type="spellStart"/>
      <w:r w:rsidR="00DD5F68">
        <w:t>Colgenstein</w:t>
      </w:r>
      <w:proofErr w:type="spellEnd"/>
      <w:r w:rsidR="00DD5F68">
        <w:t xml:space="preserve">-Heidesheim II) </w:t>
      </w:r>
      <w:r>
        <w:t xml:space="preserve">war dann am Ende zu stark für unsere Pokalhelden und man musste sich mit dem 2ten Platz zufriedengeben. </w:t>
      </w:r>
    </w:p>
    <w:p w14:paraId="0DDFD4CD" w14:textId="1ABF4193" w:rsidR="0090332E" w:rsidRDefault="0090332E" w:rsidP="0090332E">
      <w:pPr>
        <w:pStyle w:val="KeinLeerraum"/>
        <w:spacing w:line="276" w:lineRule="auto"/>
        <w:jc w:val="both"/>
      </w:pPr>
    </w:p>
    <w:p w14:paraId="5EF37FFB" w14:textId="77777777" w:rsidR="00D101F4" w:rsidRDefault="00D101F4" w:rsidP="000F18D0">
      <w:pPr>
        <w:pStyle w:val="KeinLeerraum"/>
        <w:spacing w:line="276" w:lineRule="auto"/>
        <w:jc w:val="both"/>
      </w:pPr>
    </w:p>
    <w:p w14:paraId="1AC2559A" w14:textId="77777777" w:rsidR="00B45106" w:rsidRDefault="00B45106">
      <w:r>
        <w:br w:type="page"/>
      </w:r>
    </w:p>
    <w:p w14:paraId="3E81B346" w14:textId="04A3CB7E" w:rsidR="00DC50AE" w:rsidRDefault="001573B8" w:rsidP="00DC50AE">
      <w:pPr>
        <w:tabs>
          <w:tab w:val="left" w:pos="3402"/>
        </w:tabs>
        <w:spacing w:after="0"/>
        <w:jc w:val="both"/>
      </w:pPr>
      <w:r w:rsidRPr="001573B8">
        <w:lastRenderedPageBreak/>
        <w:t>In der kommenden Runde w</w:t>
      </w:r>
      <w:r>
        <w:t xml:space="preserve">ird die TSG Haßloch wieder mit 2 Herrenmannschaften </w:t>
      </w:r>
      <w:r w:rsidR="0090332E">
        <w:t xml:space="preserve">(Bezirksoberliga, Kreisliga) </w:t>
      </w:r>
      <w:r>
        <w:t xml:space="preserve">und einer </w:t>
      </w:r>
      <w:r w:rsidR="00B45106">
        <w:t>Senioren</w:t>
      </w:r>
      <w:r>
        <w:t>mannschaft</w:t>
      </w:r>
      <w:r w:rsidR="0090332E">
        <w:t xml:space="preserve"> (</w:t>
      </w:r>
      <w:r w:rsidR="0090332E" w:rsidRPr="00D101F4">
        <w:t>Bezirks</w:t>
      </w:r>
      <w:r w:rsidR="00B45106">
        <w:t>liga</w:t>
      </w:r>
      <w:r w:rsidR="0090332E">
        <w:t>)</w:t>
      </w:r>
      <w:r>
        <w:t xml:space="preserve"> in die Saison starten</w:t>
      </w:r>
      <w:r w:rsidR="0090332E">
        <w:t>.</w:t>
      </w:r>
      <w:r>
        <w:t xml:space="preserve"> </w:t>
      </w:r>
    </w:p>
    <w:p w14:paraId="10C75E46" w14:textId="4E66A567" w:rsidR="0090332E" w:rsidRPr="001573B8" w:rsidRDefault="0090332E" w:rsidP="00DC50AE">
      <w:pPr>
        <w:tabs>
          <w:tab w:val="left" w:pos="3402"/>
        </w:tabs>
        <w:spacing w:after="0"/>
        <w:jc w:val="both"/>
      </w:pPr>
      <w:r>
        <w:t>Ob die Herrenmannschaften für den Pokalwettbewerb gemeldet werden wird noch diskutiert</w:t>
      </w:r>
      <w:r w:rsidR="00DD5F68">
        <w:t>, nach dem letztjährigen Erfolg halte ich das aber für sehr wahrscheinlich</w:t>
      </w:r>
      <w:r>
        <w:t>.</w:t>
      </w:r>
    </w:p>
    <w:p w14:paraId="4B784EBD" w14:textId="77777777" w:rsidR="001573B8" w:rsidRPr="001573B8" w:rsidRDefault="001573B8" w:rsidP="00DC50AE">
      <w:pPr>
        <w:tabs>
          <w:tab w:val="left" w:pos="3402"/>
        </w:tabs>
        <w:spacing w:after="0"/>
        <w:jc w:val="both"/>
      </w:pPr>
    </w:p>
    <w:p w14:paraId="6171820C" w14:textId="77777777" w:rsidR="001573B8" w:rsidRDefault="001573B8" w:rsidP="00DC50AE">
      <w:pPr>
        <w:tabs>
          <w:tab w:val="left" w:pos="3402"/>
        </w:tabs>
        <w:spacing w:after="0"/>
        <w:jc w:val="both"/>
        <w:rPr>
          <w:rFonts w:ascii="Book Antiqua" w:hAnsi="Book Antiqua" w:cs="Times New Roman"/>
          <w:b/>
          <w:sz w:val="24"/>
          <w:szCs w:val="24"/>
        </w:rPr>
      </w:pPr>
    </w:p>
    <w:p w14:paraId="5A96FAF2" w14:textId="77777777" w:rsidR="001573B8" w:rsidRDefault="001573B8" w:rsidP="00DC50AE">
      <w:pPr>
        <w:tabs>
          <w:tab w:val="left" w:pos="3402"/>
        </w:tabs>
        <w:spacing w:after="0"/>
        <w:jc w:val="both"/>
        <w:rPr>
          <w:rFonts w:ascii="Book Antiqua" w:hAnsi="Book Antiqua" w:cs="Times New Roman"/>
          <w:b/>
          <w:sz w:val="24"/>
          <w:szCs w:val="24"/>
        </w:rPr>
      </w:pPr>
    </w:p>
    <w:p w14:paraId="6D260807" w14:textId="77777777" w:rsidR="00FD1B1E" w:rsidRPr="00FD1B1E" w:rsidRDefault="000F18D0" w:rsidP="00DC50AE">
      <w:pPr>
        <w:tabs>
          <w:tab w:val="left" w:pos="3402"/>
        </w:tabs>
        <w:spacing w:after="0"/>
        <w:jc w:val="both"/>
        <w:rPr>
          <w:rFonts w:ascii="Book Antiqua" w:hAnsi="Book Antiqua" w:cs="Times New Roman"/>
          <w:b/>
          <w:sz w:val="24"/>
          <w:szCs w:val="24"/>
        </w:rPr>
      </w:pPr>
      <w:r>
        <w:rPr>
          <w:rFonts w:ascii="Book Antiqua" w:hAnsi="Book Antiqua" w:cs="Times New Roman"/>
          <w:b/>
          <w:sz w:val="24"/>
          <w:szCs w:val="24"/>
        </w:rPr>
        <w:t>Frank Schuster</w:t>
      </w:r>
    </w:p>
    <w:p w14:paraId="670EE6E2" w14:textId="77777777" w:rsidR="00FD1B1E" w:rsidRDefault="00FD1B1E" w:rsidP="00D931A4">
      <w:pPr>
        <w:tabs>
          <w:tab w:val="left" w:pos="3402"/>
        </w:tabs>
        <w:spacing w:after="0"/>
        <w:ind w:left="1416" w:hanging="1416"/>
        <w:jc w:val="both"/>
        <w:rPr>
          <w:rFonts w:ascii="Book Antiqua" w:hAnsi="Book Antiqua" w:cs="Times New Roman"/>
          <w:sz w:val="24"/>
          <w:szCs w:val="24"/>
        </w:rPr>
      </w:pPr>
      <w:r w:rsidRPr="00FD1B1E">
        <w:rPr>
          <w:rFonts w:ascii="Book Antiqua" w:hAnsi="Book Antiqua" w:cs="Times New Roman"/>
          <w:sz w:val="24"/>
          <w:szCs w:val="24"/>
        </w:rPr>
        <w:t>Abteilungsleiter</w:t>
      </w:r>
    </w:p>
    <w:p w14:paraId="41BC4D22" w14:textId="77777777" w:rsidR="00FD1B1E" w:rsidRDefault="00FD1B1E" w:rsidP="00D931A4">
      <w:pPr>
        <w:tabs>
          <w:tab w:val="left" w:pos="3402"/>
        </w:tabs>
        <w:spacing w:after="0"/>
        <w:ind w:left="1416" w:hanging="1416"/>
        <w:jc w:val="both"/>
        <w:rPr>
          <w:rFonts w:ascii="Book Antiqua" w:hAnsi="Book Antiqua" w:cs="Times New Roman"/>
          <w:sz w:val="24"/>
          <w:szCs w:val="24"/>
        </w:rPr>
      </w:pPr>
    </w:p>
    <w:sectPr w:rsidR="00FD1B1E" w:rsidSect="00394261">
      <w:headerReference w:type="even" r:id="rId6"/>
      <w:headerReference w:type="default" r:id="rId7"/>
      <w:footerReference w:type="even" r:id="rId8"/>
      <w:footerReference w:type="default" r:id="rId9"/>
      <w:headerReference w:type="first" r:id="rId10"/>
      <w:footerReference w:type="first" r:id="rId11"/>
      <w:pgSz w:w="11906" w:h="16838"/>
      <w:pgMar w:top="1134"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597D" w14:textId="77777777" w:rsidR="00055B75" w:rsidRDefault="00055B75" w:rsidP="00313EA1">
      <w:pPr>
        <w:spacing w:after="0" w:line="240" w:lineRule="auto"/>
      </w:pPr>
      <w:r>
        <w:separator/>
      </w:r>
    </w:p>
  </w:endnote>
  <w:endnote w:type="continuationSeparator" w:id="0">
    <w:p w14:paraId="261E489D" w14:textId="77777777" w:rsidR="00055B75" w:rsidRDefault="00055B75" w:rsidP="0031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0BD0" w14:textId="77777777" w:rsidR="00313EA1" w:rsidRDefault="00313E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887E" w14:textId="77777777" w:rsidR="00313EA1" w:rsidRDefault="00AE5EBC">
    <w:pPr>
      <w:pStyle w:val="Fuzeile"/>
    </w:pPr>
    <w:r>
      <w:rPr>
        <w:noProof/>
      </w:rPr>
      <mc:AlternateContent>
        <mc:Choice Requires="wps">
          <w:drawing>
            <wp:anchor distT="0" distB="0" distL="114300" distR="114300" simplePos="0" relativeHeight="251658240" behindDoc="0" locked="0" layoutInCell="0" allowOverlap="1" wp14:anchorId="21D7949A" wp14:editId="666CAD83">
              <wp:simplePos x="0" y="0"/>
              <wp:positionH relativeFrom="page">
                <wp:posOffset>0</wp:posOffset>
              </wp:positionH>
              <wp:positionV relativeFrom="page">
                <wp:posOffset>10248900</wp:posOffset>
              </wp:positionV>
              <wp:extent cx="7560310" cy="252730"/>
              <wp:effectExtent l="0" t="0" r="0" b="0"/>
              <wp:wrapNone/>
              <wp:docPr id="1" name="MSIPCM2d384fa4ada29f4f0a3c377f" descr="{&quot;HashCode&quot;:2082987499,&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wps:spPr>
                    <wps:txbx>
                      <w:txbxContent>
                        <w:p w14:paraId="4D377865" w14:textId="77777777" w:rsidR="00313EA1" w:rsidRPr="00313EA1" w:rsidRDefault="00313EA1" w:rsidP="00313EA1">
                          <w:pPr>
                            <w:spacing w:after="0"/>
                            <w:jc w:val="center"/>
                            <w:rPr>
                              <w:rFonts w:ascii="Arial" w:hAnsi="Arial" w:cs="Arial"/>
                              <w:color w:val="000000"/>
                              <w:sz w:val="20"/>
                            </w:rPr>
                          </w:pPr>
                          <w:r w:rsidRPr="00313EA1">
                            <w:rPr>
                              <w:rFonts w:ascii="Arial" w:hAnsi="Arial" w:cs="Arial"/>
                              <w:color w:val="000000"/>
                              <w:sz w:val="20"/>
                            </w:rPr>
                            <w:t>Internal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949A" id="_x0000_t202" coordsize="21600,21600" o:spt="202" path="m,l,21600r21600,l21600,xe">
              <v:stroke joinstyle="miter"/>
              <v:path gradientshapeok="t" o:connecttype="rect"/>
            </v:shapetype>
            <v:shape id="MSIPCM2d384fa4ada29f4f0a3c377f" o:spid="_x0000_s1027" type="#_x0000_t202" alt="{&quot;HashCode&quot;:2082987499,&quot;Height&quot;:841.0,&quot;Width&quot;:595.0,&quot;Placement&quot;:&quot;Footer&quot;,&quot;Index&quot;:&quot;Primary&quot;,&quot;Section&quot;:1,&quot;Top&quot;:0.0,&quot;Left&quot;:0.0}" style="position:absolute;margin-left:0;margin-top:807pt;width:595.3pt;height:1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" o:allowincell="f" filled="f" stroked="f">
              <v:textbox inset=",0,,0">
                <w:txbxContent>
                  <w:p w14:paraId="4D377865" w14:textId="77777777" w:rsidR="00313EA1" w:rsidRPr="00313EA1" w:rsidRDefault="00313EA1" w:rsidP="00313EA1">
                    <w:pPr>
                      <w:spacing w:after="0"/>
                      <w:jc w:val="center"/>
                      <w:rPr>
                        <w:rFonts w:ascii="Arial" w:hAnsi="Arial" w:cs="Arial"/>
                        <w:color w:val="000000"/>
                        <w:sz w:val="20"/>
                      </w:rPr>
                    </w:pPr>
                    <w:r w:rsidRPr="00313EA1">
                      <w:rPr>
                        <w:rFonts w:ascii="Arial" w:hAnsi="Arial" w:cs="Arial"/>
                        <w:color w:val="000000"/>
                        <w:sz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D3A9" w14:textId="77777777" w:rsidR="00313EA1" w:rsidRDefault="00313E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256C" w14:textId="77777777" w:rsidR="00055B75" w:rsidRDefault="00055B75" w:rsidP="00313EA1">
      <w:pPr>
        <w:spacing w:after="0" w:line="240" w:lineRule="auto"/>
      </w:pPr>
      <w:r>
        <w:separator/>
      </w:r>
    </w:p>
  </w:footnote>
  <w:footnote w:type="continuationSeparator" w:id="0">
    <w:p w14:paraId="5A0F837C" w14:textId="77777777" w:rsidR="00055B75" w:rsidRDefault="00055B75" w:rsidP="0031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199A" w14:textId="77777777" w:rsidR="00313EA1" w:rsidRDefault="00313E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02BF" w14:textId="77777777" w:rsidR="00313EA1" w:rsidRDefault="00313EA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0064" w14:textId="77777777" w:rsidR="00313EA1" w:rsidRDefault="00313EA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81"/>
    <w:rsid w:val="00055B75"/>
    <w:rsid w:val="000732DA"/>
    <w:rsid w:val="000F18D0"/>
    <w:rsid w:val="00106D00"/>
    <w:rsid w:val="0012068B"/>
    <w:rsid w:val="001573B8"/>
    <w:rsid w:val="00166EA6"/>
    <w:rsid w:val="00195181"/>
    <w:rsid w:val="001B081E"/>
    <w:rsid w:val="00240BA1"/>
    <w:rsid w:val="002D5090"/>
    <w:rsid w:val="0031345E"/>
    <w:rsid w:val="00313EA1"/>
    <w:rsid w:val="00330D67"/>
    <w:rsid w:val="00340D0D"/>
    <w:rsid w:val="00357F4D"/>
    <w:rsid w:val="00394261"/>
    <w:rsid w:val="003A32D0"/>
    <w:rsid w:val="00421C72"/>
    <w:rsid w:val="00445085"/>
    <w:rsid w:val="00471FC2"/>
    <w:rsid w:val="00477AF7"/>
    <w:rsid w:val="004A407E"/>
    <w:rsid w:val="004D2F99"/>
    <w:rsid w:val="004D4B91"/>
    <w:rsid w:val="004D735F"/>
    <w:rsid w:val="00533C18"/>
    <w:rsid w:val="005636DD"/>
    <w:rsid w:val="005B0B6E"/>
    <w:rsid w:val="0060482D"/>
    <w:rsid w:val="00613CA8"/>
    <w:rsid w:val="0061544B"/>
    <w:rsid w:val="00623BDF"/>
    <w:rsid w:val="00636BDE"/>
    <w:rsid w:val="006B2905"/>
    <w:rsid w:val="006E6362"/>
    <w:rsid w:val="00716CA5"/>
    <w:rsid w:val="00744B82"/>
    <w:rsid w:val="00746A73"/>
    <w:rsid w:val="007F03D4"/>
    <w:rsid w:val="0082137E"/>
    <w:rsid w:val="00865D68"/>
    <w:rsid w:val="008C5E33"/>
    <w:rsid w:val="0090332E"/>
    <w:rsid w:val="00935541"/>
    <w:rsid w:val="00984B55"/>
    <w:rsid w:val="009B30C7"/>
    <w:rsid w:val="009B54EE"/>
    <w:rsid w:val="009B6419"/>
    <w:rsid w:val="00AE5EBC"/>
    <w:rsid w:val="00AF42B6"/>
    <w:rsid w:val="00B37BCE"/>
    <w:rsid w:val="00B45106"/>
    <w:rsid w:val="00B45C3F"/>
    <w:rsid w:val="00BA0F39"/>
    <w:rsid w:val="00BF4EB1"/>
    <w:rsid w:val="00C02750"/>
    <w:rsid w:val="00C037F9"/>
    <w:rsid w:val="00C32AA0"/>
    <w:rsid w:val="00C63986"/>
    <w:rsid w:val="00C92CD2"/>
    <w:rsid w:val="00CC1D4A"/>
    <w:rsid w:val="00CE315C"/>
    <w:rsid w:val="00CE5AA0"/>
    <w:rsid w:val="00D04899"/>
    <w:rsid w:val="00D052D6"/>
    <w:rsid w:val="00D101F4"/>
    <w:rsid w:val="00D14A5C"/>
    <w:rsid w:val="00D23A47"/>
    <w:rsid w:val="00D3648E"/>
    <w:rsid w:val="00D7515A"/>
    <w:rsid w:val="00D865F1"/>
    <w:rsid w:val="00D931A4"/>
    <w:rsid w:val="00D95ECA"/>
    <w:rsid w:val="00DC50AE"/>
    <w:rsid w:val="00DD292C"/>
    <w:rsid w:val="00DD5F68"/>
    <w:rsid w:val="00E20B56"/>
    <w:rsid w:val="00E35145"/>
    <w:rsid w:val="00E408FC"/>
    <w:rsid w:val="00E53B53"/>
    <w:rsid w:val="00E92D2A"/>
    <w:rsid w:val="00E9601B"/>
    <w:rsid w:val="00F12234"/>
    <w:rsid w:val="00F32A35"/>
    <w:rsid w:val="00F356C4"/>
    <w:rsid w:val="00F5509A"/>
    <w:rsid w:val="00FA1526"/>
    <w:rsid w:val="00FD1B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43799"/>
  <w15:docId w15:val="{BFD19239-DF13-4D18-82B6-FFFE3D48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5E33"/>
  </w:style>
  <w:style w:type="paragraph" w:styleId="berschrift3">
    <w:name w:val="heading 3"/>
    <w:basedOn w:val="Standard"/>
    <w:link w:val="berschrift3Zchn"/>
    <w:uiPriority w:val="9"/>
    <w:qFormat/>
    <w:rsid w:val="00D0489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04899"/>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D0489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0F18D0"/>
    <w:pPr>
      <w:spacing w:after="0" w:line="240" w:lineRule="auto"/>
    </w:pPr>
  </w:style>
  <w:style w:type="paragraph" w:styleId="Kopfzeile">
    <w:name w:val="header"/>
    <w:basedOn w:val="Standard"/>
    <w:link w:val="KopfzeileZchn"/>
    <w:uiPriority w:val="99"/>
    <w:unhideWhenUsed/>
    <w:rsid w:val="00313E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3EA1"/>
  </w:style>
  <w:style w:type="paragraph" w:styleId="Fuzeile">
    <w:name w:val="footer"/>
    <w:basedOn w:val="Standard"/>
    <w:link w:val="FuzeileZchn"/>
    <w:uiPriority w:val="99"/>
    <w:unhideWhenUsed/>
    <w:rsid w:val="00313E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3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2016">
      <w:bodyDiv w:val="1"/>
      <w:marLeft w:val="0"/>
      <w:marRight w:val="0"/>
      <w:marTop w:val="0"/>
      <w:marBottom w:val="0"/>
      <w:divBdr>
        <w:top w:val="none" w:sz="0" w:space="0" w:color="auto"/>
        <w:left w:val="none" w:sz="0" w:space="0" w:color="auto"/>
        <w:bottom w:val="none" w:sz="0" w:space="0" w:color="auto"/>
        <w:right w:val="none" w:sz="0" w:space="0" w:color="auto"/>
      </w:divBdr>
    </w:div>
    <w:div w:id="1551383709">
      <w:bodyDiv w:val="1"/>
      <w:marLeft w:val="0"/>
      <w:marRight w:val="0"/>
      <w:marTop w:val="0"/>
      <w:marBottom w:val="0"/>
      <w:divBdr>
        <w:top w:val="none" w:sz="0" w:space="0" w:color="auto"/>
        <w:left w:val="none" w:sz="0" w:space="0" w:color="auto"/>
        <w:bottom w:val="none" w:sz="0" w:space="0" w:color="auto"/>
        <w:right w:val="none" w:sz="0" w:space="0" w:color="auto"/>
      </w:divBdr>
    </w:div>
    <w:div w:id="20286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2568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Name Ihrer Firma</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Ihr Benutzername</dc:creator>
  <cp:lastModifiedBy>Frank Schuster</cp:lastModifiedBy>
  <cp:revision>2</cp:revision>
  <dcterms:created xsi:type="dcterms:W3CDTF">2026-05-08T15:18:00Z</dcterms:created>
  <dcterms:modified xsi:type="dcterms:W3CDTF">2026-05-08T15:18:00Z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530cf4-8573-4c29-a912-bbcdac835909_Enabled">
    <vt:lpwstr>true</vt:lpwstr>
  </property>
  <property fmtid="{D5CDD505-2E9C-101B-9397-08002B2CF9AE}" pid="3" name="MSIP_Label_06530cf4-8573-4c29-a912-bbcdac835909_SetDate">
    <vt:lpwstr>2022-05-18T05:49:06Z</vt:lpwstr>
  </property>
  <property fmtid="{D5CDD505-2E9C-101B-9397-08002B2CF9AE}" pid="4" name="MSIP_Label_06530cf4-8573-4c29-a912-bbcdac835909_Method">
    <vt:lpwstr>Standard</vt:lpwstr>
  </property>
  <property fmtid="{D5CDD505-2E9C-101B-9397-08002B2CF9AE}" pid="5" name="MSIP_Label_06530cf4-8573-4c29-a912-bbcdac835909_Name">
    <vt:lpwstr>06530cf4-8573-4c29-a912-bbcdac835909</vt:lpwstr>
  </property>
  <property fmtid="{D5CDD505-2E9C-101B-9397-08002B2CF9AE}" pid="6" name="MSIP_Label_06530cf4-8573-4c29-a912-bbcdac835909_SiteId">
    <vt:lpwstr>ecaa386b-c8df-4ce0-ad01-740cbdb5ba55</vt:lpwstr>
  </property>
  <property fmtid="{D5CDD505-2E9C-101B-9397-08002B2CF9AE}" pid="7" name="MSIP_Label_06530cf4-8573-4c29-a912-bbcdac835909_ActionId">
    <vt:lpwstr>dd2708e4-23c7-45e5-90c8-7461890c72f4</vt:lpwstr>
  </property>
  <property fmtid="{D5CDD505-2E9C-101B-9397-08002B2CF9AE}" pid="8" name="MSIP_Label_06530cf4-8573-4c29-a912-bbcdac835909_ContentBits">
    <vt:lpwstr>2</vt:lpwstr>
  </property>
</Properties>
</file>